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第66届校企合作人才供需暨联合办学专业共建洽谈会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Rmmhd/wEAAPQDAAAOAAAAZHJzL2Uyb0RvYy54bWytk72O&#10;EzEQx3sk3sFyT3YvXJLTKpsrLoQGQSTg+ok/spb8JduXTV6CF0Cig4qSnrfheAzG3lyAo0nBFpY9&#10;Hv89/9+O59d7o8lOhKicbenFqKZEWOa4stuWvn+3enZFSUxgOWhnRUsPItLrxdMn8943Yuw6p7kI&#10;BEVsbHrf0i4l31RVZJ0wEEfOC4ub0gUDCZdhW/EAPaobXY3relr1LnAfHBMxYnQ5bNKjYjhH0Emp&#10;mFg6dmeETYNqEBoSWoqd8pEuSrVSCpbeSBlFIrql6DSVES/B+SaP1WIOzTaA7xQ7lgDnlPDIkwFl&#10;8dKT1BISkLug/pEyigUXnUwj5kw1GClE0MVF/YjN2w68KF4QdfQn6PH/ybLXu3UgimMn1OMpJRYM&#10;/vP7j99+fPj88/snHO+/fiGzzKn3scH0G7sOx1X065BN72UwRGrlb1GmYEBjZF8oH06UxT4RhsHJ&#10;7PL5ZDahhOHe+HI2nWT1apDJcj7E9FI4Q/KkpVrZDAEa2L2KaUh9SMlhbUmPQleDJmBLSmwFlDce&#10;bfGNLoej04qvlNb5SAzbzY0OZAfYFqtVjd+xhr/S8i1LiN2QV7ZyGjRGJZEhQNMJ4C8sJ+ngkZvF&#10;F0NzNUZwSrTAB5ZnJTOB0udkIghtkUfGPQDOs43jh8K9xLEZCrFj4+Zu+3NdTv9+rI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GiOsdcAAAAIAQAADwAAAAAAAAABACAAAAAiAAAAZHJzL2Rvd25y&#10;ZXYueG1sUEsBAhQAFAAAAAgAh07iQFGaaF3/AQAA9AMAAA4AAAAAAAAAAQAgAAAAJgEAAGRycy9l&#10;Mm9Eb2MueG1sUEsFBgAAAAAGAAYAWQEAAJcFAAAAAA=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为了贯彻落实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《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职业教育提质培优行动计划（2020—2023年）》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，深化职业教育产教融合、校企合作。促进职业教育和产业人才需求精准对接,全面推行现代学徒制和企业新型学徒制，鼓励企业利用资本、技术、知识、设施、设备和管理等要素参与校企合作。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2021年3月16日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长沙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66届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1、会议地点：3月16日，长沙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2、会议规模：拟邀请院校与企业近百家，约计200人左右的校企会。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（一）本届会议学校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（二）请打印填写参会报名回执（见附件2）并盖章，然后扫描保存为JPG格式；登录校企合作网【www.zgxqhzw.cn】，点击进入“校企会报名”（或直接点击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"http://www.zgxqhzw.cn/index-27-1-1.html"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http://www.zgxqhzw.cn/index-27-1-1.html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），上传参会报名回执（JPG格式）扫描件、按网站提示规范填写单位相关信息，进行网上报名。网上报名提交后，请及时致电会务组联系人确认，以便会务组排版印制会刊。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（三）报名截止时间：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3月11日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（四）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0917-3456779/3368008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：参会报名回执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3：“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instrText xml:space="preserve"> HYPERLINK "https://baike.baidu.com/item/%E6%98%9F%E5%9F%8E/13461" \t "https://baike.baidu.com/item/%E9%95%BF%E6%B2%99/_blank" </w:instrTex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星城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”-----湖南·长沙欢迎您！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227330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十二月三十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丽珠集团（宁夏）制药有限公司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新疆天业（集团）有限公司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彩虹（合肥）液晶玻璃有限公司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届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校企合作人才供需暨联合办学专业共建洽谈会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致会务组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：</w:t>
      </w:r>
    </w:p>
    <w:p>
      <w:pPr>
        <w:spacing w:line="36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同意参加校企合作网举办的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届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校企合作人才供需暨联合办学专业共建洽谈会”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并同意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主办方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通过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大会会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刊、校企合作网（www.zgxqhzw.cn）及其公众微信平台（zgxqhzw）等渠道进行信息公开、长期宣传。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详细资料以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校企合作网（www.zgxqhzw.cn）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提交的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报名资料为准。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</w:t>
      </w:r>
    </w:p>
    <w:p>
      <w:pPr>
        <w:spacing w:line="360" w:lineRule="auto"/>
        <w:ind w:firstLine="440" w:firstLineChars="200"/>
        <w:jc w:val="left"/>
        <w:rPr>
          <w:rFonts w:hint="default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>以下为我单位参会人员相关信息：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592"/>
        <w:gridCol w:w="1447"/>
        <w:gridCol w:w="2316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参会代表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94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947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5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231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 w:val="0"/>
          <w:bCs w:val="0"/>
          <w:sz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名称（盖章）：                 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联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>系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人：   </w:t>
      </w:r>
    </w:p>
    <w:p>
      <w:pPr>
        <w:spacing w:line="360" w:lineRule="auto"/>
        <w:ind w:firstLine="5720" w:firstLineChars="26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电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eastAsia="zh-CN"/>
        </w:rPr>
        <w:t>话：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    </w:t>
      </w:r>
    </w:p>
    <w:p>
      <w:pPr>
        <w:spacing w:line="360" w:lineRule="auto"/>
        <w:ind w:firstLine="6600" w:firstLineChars="30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年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月  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  <w:szCs w:val="24"/>
        </w:rPr>
        <w:t xml:space="preserve">日   </w:t>
      </w:r>
    </w:p>
    <w:p>
      <w:pP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3：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“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/>
          <w:bCs/>
          <w:sz w:val="30"/>
          <w:szCs w:val="30"/>
        </w:rPr>
        <w:instrText xml:space="preserve"> HYPERLINK "https://baike.baidu.com/item/%E6%98%9F%E5%9F%8E/13461" \t "https://baike.baidu.com/item/%E9%95%BF%E6%B2%99/_blank" </w:instrText>
      </w:r>
      <w:r>
        <w:rPr>
          <w:rFonts w:hint="eastAsia" w:ascii="仿宋" w:hAnsi="仿宋" w:eastAsia="仿宋" w:cs="仿宋"/>
          <w:b/>
          <w:bCs/>
          <w:sz w:val="30"/>
          <w:szCs w:val="30"/>
        </w:rPr>
        <w:fldChar w:fldCharType="separate"/>
      </w:r>
      <w:r>
        <w:rPr>
          <w:rFonts w:hint="default" w:ascii="仿宋" w:hAnsi="仿宋" w:eastAsia="仿宋" w:cs="仿宋"/>
          <w:b/>
          <w:bCs/>
          <w:sz w:val="30"/>
          <w:szCs w:val="30"/>
        </w:rPr>
        <w:t>星城</w:t>
      </w:r>
      <w:r>
        <w:rPr>
          <w:rFonts w:hint="default" w:ascii="仿宋" w:hAnsi="仿宋" w:eastAsia="仿宋" w:cs="仿宋"/>
          <w:b/>
          <w:bCs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b/>
          <w:bCs/>
          <w:sz w:val="30"/>
          <w:szCs w:val="30"/>
        </w:rPr>
        <w:t>”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-----湖南·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长沙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欢迎您！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长沙，别称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"https://baike.baidu.com/item/%E6%98%9F%E5%9F%8E/13461"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星城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"https://baike.baidu.com/item/%E6%B9%96%E5%8D%97%E7%9C%81/293174"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"https://baike.baidu.com/item/%E7%9C%81%E4%BC%9A/2089891"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省会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，国务院批复确定的中国长江中游地区重要的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"https://baike.baidu.com/item/%E4%B8%AD%E5%BF%83%E5%9F%8E%E5%B8%82/10849239"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中心城市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"https://baike.baidu.com/item/%E9%95%BF%E6%B1%9F%E4%B8%AD%E6%B8%B8%E5%9F%8E%E5%B8%82%E7%BE%A4"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长江中游城市群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"https://baike.baidu.com/item/%E9%95%BF%E6%B1%9F%E7%BB%8F%E6%B5%8E%E5%B8%A6"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长江经济带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重要的节点城市。也是综合交通枢纽、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"https://baike.baidu.com/item/%E5%9B%BD%E5%AE%B6%E7%89%A9%E6%B5%81%E6%9E%A2%E7%BA%BD/23221716"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国家物流枢纽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"https://baike.baidu.com/item/%E4%BA%AC%E5%B9%BF%E9%AB%98%E9%93%81/12030743"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京广高铁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"https://baike.baidu.com/item/%E6%B2%AA%E6%98%86%E9%AB%98%E9%93%81/5587366"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沪昆高铁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"https://baike.baidu.com/item/%E6%B8%9D%E5%8E%A6%E9%AB%98%E9%93%81/7415252"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渝厦高铁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在此交汇。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截至2019年，常住总人口839.45万人，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"https://baike.baidu.com/item/%E5%9F%8E%E9%95%87%E5%8C%96/7810544"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城镇化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率为79.56% ，常住外来人口达200万人。长沙是首批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"https://baike.baidu.com/item/%E5%9B%BD%E5%AE%B6%E5%8E%86%E5%8F%B2%E6%96%87%E5%8C%96%E5%90%8D%E5%9F%8E"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国家历史文化名城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，历经三千年城名、城址不变，有“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"https://baike.baidu.com/item/%E5%B1%88%E8%B4%BE%E4%B9%8B%E4%B9%A1"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屈贾之乡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”、“楚汉名城”、“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"https://baike.baidu.com/item/%E6%BD%87%E6%B9%98%E6%B4%99%E6%B3%97"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潇湘洙泗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”之称。有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"https://baike.baidu.com/item/%E9%A9%AC%E7%8E%8B%E5%A0%86%E6%B1%89%E5%A2%93"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马王堆汉墓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"https://baike.baidu.com/item/%E5%9B%9B%E7%BE%8A%E6%96%B9%E5%B0%8A"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四羊方尊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"https://baike.baidu.com/item/%E4%B8%89%E5%9B%BD/5428"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三国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"https://baike.baidu.com/item/%E5%90%B4%E7%AE%80/77963"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吴简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"https://baike.baidu.com/item/%E5%B2%B3%E9%BA%93%E4%B9%A6%E9%99%A2/206944"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岳麓书院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"https://baike.baidu.com/item/%E9%93%9C%E5%AE%98%E7%AA%91"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铜官窑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等历史遗迹。凝练出“经世致用、兼收并蓄”的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"https://baike.baidu.com/item/%E6%B9%96%E6%B9%98%E6%96%87%E5%8C%96" \t "https://baike.baidu.com/item/%E9%95%BF%E6%B2%99/_blank"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湖湘文化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bookmarkStart w:id="0" w:name="ref_[3]_1131467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湖南省有普通高等学校109所，其中本科院校36所，专科院校7所，高职院校66所。拥有三所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"https://baike.baidu.com/item/%E4%B8%96%E7%95%8C%E4%B8%80%E6%B5%81%E5%A4%A7%E5%AD%A6%E5%BB%BA%E8%AE%BE%E9%AB%98%E6%A0%A1/22189945"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世界一流大学建设高校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，其中A类两所（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"https://baike.baidu.com/item/%E5%9B%BD%E9%98%B2%E7%A7%91%E6%8A%80%E5%A4%A7%E5%AD%A6/1644273"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国防科技大学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"https://baike.baidu.com/item/%E4%B8%AD%E5%8D%97%E5%A4%A7%E5%AD%A6/143850"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），B类一所（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"https://baike.baidu.com/item/%E6%B9%96%E5%8D%97%E5%A4%A7%E5%AD%A6/179157"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），一所世界一流学科建设高校（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"https://baike.baidu.com/item/%E6%B9%96%E5%8D%97%E5%B8%88%E8%8C%83%E5%A4%A7%E5%AD%A6/157748"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湖南师范大学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</w:t>
      </w:r>
      <w:bookmarkStart w:id="1" w:name="ref_[46]_19556679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 </w:t>
      </w:r>
      <w:bookmarkEnd w:id="1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 ；三所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"https://baike.baidu.com/item/985%E5%B7%A5%E7%A8%8B"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985工程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重点建设高校（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"https://baike.baidu.com/item/%E5%9B%BD%E9%98%B2%E7%A7%91%E6%8A%80%E5%A4%A7%E5%AD%A6/1644273"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国防科技大学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"https://baike.baidu.com/item/%E4%B8%AD%E5%8D%97%E5%A4%A7%E5%AD%A6/143850"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"https://baike.baidu.com/item/%E6%B9%96%E5%8D%97%E5%A4%A7%E5%AD%A6/179157"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），拥有四所国家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"https://baike.baidu.com/item/211%E5%B7%A5%E7%A8%8B"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211工程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重点建设高校（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"https://baike.baidu.com/item/%E5%9B%BD%E9%98%B2%E7%A7%91%E5%A4%A7"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国防科大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"https://baike.baidu.com/item/%E4%B8%AD%E5%8D%97%E5%A4%A7%E5%AD%A6"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中南大学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"https://baike.baidu.com/item/%E6%B9%96%E5%8D%97%E5%A4%A7%E5%AD%A6"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"https://baike.baidu.com/item/%E6%B9%96%E5%8D%97%E5%B8%88%E5%A4%A7"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湖南师大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）；另有省部共建的中国重点大学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instrText xml:space="preserve"> HYPERLINK "https://baike.baidu.com/item/%E6%B9%98%E6%BD%AD%E5%A4%A7%E5%AD%A6" \t "https://baike.baidu.com/item/%E6%B9%96%E5%8D%97/_blank" </w:instrTex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b w:val="0"/>
          <w:bCs w:val="0"/>
          <w:sz w:val="28"/>
          <w:szCs w:val="28"/>
        </w:rPr>
        <w:t>湘潭大学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28"/>
          <w:szCs w:val="28"/>
        </w:rPr>
      </w:pP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截至2018年末，全省有普通高校109所。普通高等教育研究生毕业生2.0万人，本专科毕业生34.8万人，中等职业教育毕业生20.</w:t>
      </w:r>
      <w:bookmarkStart w:id="2" w:name="_GoBack"/>
      <w:bookmarkEnd w:id="2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5万人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长沙有高等学校51所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长沙是中国（大陆）国际形象最佳城市、 东亚文化之都、 世界“媒体艺术之都”。</w:t>
      </w:r>
      <w:bookmarkEnd w:id="0"/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19F5FE9"/>
    <w:rsid w:val="02454BA1"/>
    <w:rsid w:val="02676707"/>
    <w:rsid w:val="02822DCB"/>
    <w:rsid w:val="03562910"/>
    <w:rsid w:val="04252278"/>
    <w:rsid w:val="05EF6CB2"/>
    <w:rsid w:val="09BC575C"/>
    <w:rsid w:val="0B686F0A"/>
    <w:rsid w:val="0C5D57D8"/>
    <w:rsid w:val="0E226248"/>
    <w:rsid w:val="139477D9"/>
    <w:rsid w:val="13B35E8D"/>
    <w:rsid w:val="16FC2908"/>
    <w:rsid w:val="170027E1"/>
    <w:rsid w:val="1910334F"/>
    <w:rsid w:val="1BC12FF2"/>
    <w:rsid w:val="1BC726A1"/>
    <w:rsid w:val="1DCD12A9"/>
    <w:rsid w:val="1EBF5DAC"/>
    <w:rsid w:val="1F0F5638"/>
    <w:rsid w:val="1F482410"/>
    <w:rsid w:val="1FAE3457"/>
    <w:rsid w:val="1FB54FB1"/>
    <w:rsid w:val="21470ACB"/>
    <w:rsid w:val="2290347C"/>
    <w:rsid w:val="22C9259C"/>
    <w:rsid w:val="24430540"/>
    <w:rsid w:val="2486702D"/>
    <w:rsid w:val="26CB7AC8"/>
    <w:rsid w:val="26FF6C2B"/>
    <w:rsid w:val="29524C4D"/>
    <w:rsid w:val="2B5C2579"/>
    <w:rsid w:val="2C211949"/>
    <w:rsid w:val="2C7E7A63"/>
    <w:rsid w:val="2EC67FAC"/>
    <w:rsid w:val="33C3183D"/>
    <w:rsid w:val="34153A66"/>
    <w:rsid w:val="34C76E9B"/>
    <w:rsid w:val="35E3348B"/>
    <w:rsid w:val="368D2D34"/>
    <w:rsid w:val="373B2245"/>
    <w:rsid w:val="374D17A4"/>
    <w:rsid w:val="38984F3D"/>
    <w:rsid w:val="39480F7D"/>
    <w:rsid w:val="3D3A4EBE"/>
    <w:rsid w:val="3DA271D2"/>
    <w:rsid w:val="3F970061"/>
    <w:rsid w:val="40600659"/>
    <w:rsid w:val="40877557"/>
    <w:rsid w:val="44ED6DEC"/>
    <w:rsid w:val="454068C2"/>
    <w:rsid w:val="455D667A"/>
    <w:rsid w:val="4C40591F"/>
    <w:rsid w:val="4D4714A5"/>
    <w:rsid w:val="4E955502"/>
    <w:rsid w:val="501543AF"/>
    <w:rsid w:val="5224331A"/>
    <w:rsid w:val="526174BC"/>
    <w:rsid w:val="52CC3EDF"/>
    <w:rsid w:val="53F23155"/>
    <w:rsid w:val="549306FA"/>
    <w:rsid w:val="5A3C1086"/>
    <w:rsid w:val="5D4954C1"/>
    <w:rsid w:val="5DD94911"/>
    <w:rsid w:val="5DFE0E6D"/>
    <w:rsid w:val="5E3C3C22"/>
    <w:rsid w:val="61767F2D"/>
    <w:rsid w:val="646A3318"/>
    <w:rsid w:val="668275D5"/>
    <w:rsid w:val="66E16D42"/>
    <w:rsid w:val="67674DDA"/>
    <w:rsid w:val="689450F4"/>
    <w:rsid w:val="69806AF2"/>
    <w:rsid w:val="6B392F10"/>
    <w:rsid w:val="6BE67F52"/>
    <w:rsid w:val="6FFB3D2B"/>
    <w:rsid w:val="70E30B36"/>
    <w:rsid w:val="71FC244F"/>
    <w:rsid w:val="721C7CA3"/>
    <w:rsid w:val="73D54B89"/>
    <w:rsid w:val="76587213"/>
    <w:rsid w:val="78CB688D"/>
    <w:rsid w:val="7DB30FA8"/>
    <w:rsid w:val="7E1A454A"/>
    <w:rsid w:val="7FE8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1</TotalTime>
  <ScaleCrop>false</ScaleCrop>
  <LinksUpToDate>false</LinksUpToDate>
  <CharactersWithSpaces>3744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cp:lastPrinted>2018-07-09T09:48:00Z</cp:lastPrinted>
  <dcterms:modified xsi:type="dcterms:W3CDTF">2020-12-28T08:09:02Z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